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211286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Семнадцатая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0C4265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16"/>
          <w:szCs w:val="16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0C4265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16"/>
          <w:szCs w:val="16"/>
          <w:lang w:eastAsia="en-US"/>
        </w:rPr>
      </w:pPr>
    </w:p>
    <w:p w:rsidR="007D441C" w:rsidRPr="00CA0E7E" w:rsidRDefault="00211286" w:rsidP="007D441C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18 сентября 2025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>
        <w:rPr>
          <w:rFonts w:eastAsia="Times New Roman"/>
          <w:sz w:val="28"/>
          <w:szCs w:val="28"/>
          <w:lang w:eastAsia="en-US"/>
        </w:rPr>
        <w:t xml:space="preserve">      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0C4265">
        <w:rPr>
          <w:rFonts w:eastAsia="Times New Roman"/>
          <w:sz w:val="28"/>
          <w:szCs w:val="28"/>
          <w:lang w:eastAsia="en-US"/>
        </w:rPr>
        <w:t>305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внесении изменений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br/>
        <w:t xml:space="preserve">в решение Собрания депутатов </w:t>
      </w:r>
      <w:r w:rsidR="00713501">
        <w:rPr>
          <w:rFonts w:eastAsia="Times New Roman"/>
          <w:b/>
          <w:bCs/>
          <w:sz w:val="28"/>
          <w:szCs w:val="28"/>
          <w:lang w:eastAsia="en-US"/>
        </w:rPr>
        <w:t>Приморского муниципального округа Архангельской области 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т </w:t>
      </w:r>
      <w:r w:rsidR="00815464">
        <w:rPr>
          <w:rFonts w:eastAsia="Times New Roman"/>
          <w:b/>
          <w:bCs/>
          <w:sz w:val="28"/>
          <w:szCs w:val="28"/>
          <w:lang w:eastAsia="en-US"/>
        </w:rPr>
        <w:t>21 марта</w:t>
      </w:r>
      <w:r w:rsidR="00CF7557">
        <w:rPr>
          <w:rFonts w:eastAsia="Times New Roman"/>
          <w:b/>
          <w:bCs/>
          <w:sz w:val="28"/>
          <w:szCs w:val="28"/>
          <w:lang w:eastAsia="en-US"/>
        </w:rPr>
        <w:t xml:space="preserve"> 2024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года № </w:t>
      </w:r>
      <w:r w:rsidR="00CF7557">
        <w:rPr>
          <w:rFonts w:eastAsia="Times New Roman"/>
          <w:b/>
          <w:bCs/>
          <w:sz w:val="28"/>
          <w:szCs w:val="28"/>
          <w:lang w:eastAsia="en-US"/>
        </w:rPr>
        <w:t>1</w:t>
      </w:r>
      <w:r w:rsidR="00815464">
        <w:rPr>
          <w:rFonts w:eastAsia="Times New Roman"/>
          <w:b/>
          <w:bCs/>
          <w:sz w:val="28"/>
          <w:szCs w:val="28"/>
          <w:lang w:eastAsia="en-US"/>
        </w:rPr>
        <w:t>25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CA0E7E" w:rsidRDefault="00464BF3" w:rsidP="00713501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  <w:t>В соответствии с</w:t>
      </w:r>
      <w:r w:rsidR="00CF7557">
        <w:rPr>
          <w:rFonts w:eastAsia="Times New Roman"/>
          <w:sz w:val="28"/>
          <w:szCs w:val="28"/>
        </w:rPr>
        <w:t xml:space="preserve"> пунктом </w:t>
      </w:r>
      <w:r w:rsidR="00815464">
        <w:rPr>
          <w:rFonts w:eastAsia="Times New Roman"/>
          <w:sz w:val="28"/>
          <w:szCs w:val="28"/>
        </w:rPr>
        <w:t>6</w:t>
      </w:r>
      <w:r w:rsidR="00CF7557">
        <w:rPr>
          <w:rFonts w:eastAsia="Times New Roman"/>
          <w:sz w:val="28"/>
          <w:szCs w:val="28"/>
        </w:rPr>
        <w:t xml:space="preserve"> части 1 статьи 16 </w:t>
      </w:r>
      <w:r w:rsidR="00713501" w:rsidRPr="00713501">
        <w:rPr>
          <w:rFonts w:eastAsia="Times New Roman"/>
          <w:sz w:val="28"/>
          <w:szCs w:val="28"/>
        </w:rPr>
        <w:t>Федеральн</w:t>
      </w:r>
      <w:r w:rsidR="00713501">
        <w:rPr>
          <w:rFonts w:eastAsia="Times New Roman"/>
          <w:sz w:val="28"/>
          <w:szCs w:val="28"/>
        </w:rPr>
        <w:t>ого</w:t>
      </w:r>
      <w:r w:rsidR="00713501" w:rsidRPr="00713501">
        <w:rPr>
          <w:rFonts w:eastAsia="Times New Roman"/>
          <w:sz w:val="28"/>
          <w:szCs w:val="28"/>
        </w:rPr>
        <w:t xml:space="preserve"> закон</w:t>
      </w:r>
      <w:r w:rsidR="00713501">
        <w:rPr>
          <w:rFonts w:eastAsia="Times New Roman"/>
          <w:sz w:val="28"/>
          <w:szCs w:val="28"/>
        </w:rPr>
        <w:t>а</w:t>
      </w:r>
      <w:r w:rsidR="00713501" w:rsidRPr="00713501">
        <w:rPr>
          <w:rFonts w:eastAsia="Times New Roman"/>
          <w:sz w:val="28"/>
          <w:szCs w:val="28"/>
        </w:rPr>
        <w:t xml:space="preserve"> от 20</w:t>
      </w:r>
      <w:r w:rsidR="00713501">
        <w:rPr>
          <w:rFonts w:eastAsia="Times New Roman"/>
          <w:sz w:val="28"/>
          <w:szCs w:val="28"/>
        </w:rPr>
        <w:t xml:space="preserve"> марта </w:t>
      </w:r>
      <w:r w:rsidR="00713501" w:rsidRPr="00713501">
        <w:rPr>
          <w:rFonts w:eastAsia="Times New Roman"/>
          <w:sz w:val="28"/>
          <w:szCs w:val="28"/>
        </w:rPr>
        <w:t>2025</w:t>
      </w:r>
      <w:r w:rsidR="00713501">
        <w:rPr>
          <w:rFonts w:eastAsia="Times New Roman"/>
          <w:sz w:val="28"/>
          <w:szCs w:val="28"/>
        </w:rPr>
        <w:t xml:space="preserve"> года № </w:t>
      </w:r>
      <w:r w:rsidR="00713501" w:rsidRPr="00713501">
        <w:rPr>
          <w:rFonts w:eastAsia="Times New Roman"/>
          <w:sz w:val="28"/>
          <w:szCs w:val="28"/>
        </w:rPr>
        <w:t>33-ФЗ</w:t>
      </w:r>
      <w:r w:rsidR="00713501">
        <w:rPr>
          <w:rFonts w:eastAsia="Times New Roman"/>
          <w:sz w:val="28"/>
          <w:szCs w:val="28"/>
        </w:rPr>
        <w:t xml:space="preserve"> «</w:t>
      </w:r>
      <w:r w:rsidR="00713501" w:rsidRPr="00713501">
        <w:rPr>
          <w:rFonts w:eastAsia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713501">
        <w:rPr>
          <w:rFonts w:eastAsia="Times New Roman"/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0C4265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bookmarkStart w:id="0" w:name="_GoBack"/>
      <w:bookmarkEnd w:id="0"/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DF0753" w:rsidRDefault="00713501" w:rsidP="00DF1D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  <w:r w:rsidR="00DF0753">
        <w:rPr>
          <w:rFonts w:eastAsia="Times New Roman"/>
          <w:sz w:val="28"/>
          <w:szCs w:val="28"/>
        </w:rPr>
        <w:t>Внести</w:t>
      </w:r>
      <w:r w:rsidR="00DA5FA2">
        <w:rPr>
          <w:rFonts w:eastAsia="Times New Roman"/>
          <w:sz w:val="28"/>
          <w:szCs w:val="28"/>
        </w:rPr>
        <w:t xml:space="preserve"> в решение Собрания депутатов Приморского </w:t>
      </w:r>
      <w:r w:rsidR="00DF0753">
        <w:rPr>
          <w:rFonts w:eastAsia="Times New Roman"/>
          <w:sz w:val="28"/>
          <w:szCs w:val="28"/>
        </w:rPr>
        <w:t>м</w:t>
      </w:r>
      <w:r w:rsidR="00DA5FA2">
        <w:rPr>
          <w:rFonts w:eastAsia="Times New Roman"/>
          <w:sz w:val="28"/>
          <w:szCs w:val="28"/>
        </w:rPr>
        <w:t xml:space="preserve">униципального округа Архангельской области </w:t>
      </w:r>
      <w:r w:rsidR="00CF7557" w:rsidRPr="00CF7557">
        <w:rPr>
          <w:rFonts w:eastAsia="Times New Roman"/>
          <w:sz w:val="28"/>
          <w:szCs w:val="28"/>
        </w:rPr>
        <w:t xml:space="preserve">от </w:t>
      </w:r>
      <w:r w:rsidR="00815464">
        <w:rPr>
          <w:rFonts w:eastAsia="Times New Roman"/>
          <w:sz w:val="28"/>
          <w:szCs w:val="28"/>
        </w:rPr>
        <w:t>21 марта</w:t>
      </w:r>
      <w:r w:rsidR="00CF7557" w:rsidRPr="00CF7557">
        <w:rPr>
          <w:rFonts w:eastAsia="Times New Roman"/>
          <w:sz w:val="28"/>
          <w:szCs w:val="28"/>
        </w:rPr>
        <w:t xml:space="preserve"> 2024 года</w:t>
      </w:r>
      <w:r w:rsidR="00DF0753">
        <w:rPr>
          <w:rFonts w:eastAsia="Times New Roman"/>
          <w:sz w:val="28"/>
          <w:szCs w:val="28"/>
        </w:rPr>
        <w:br/>
      </w:r>
      <w:r w:rsidR="00CF7557" w:rsidRPr="00CF7557">
        <w:rPr>
          <w:rFonts w:eastAsia="Times New Roman"/>
          <w:sz w:val="28"/>
          <w:szCs w:val="28"/>
        </w:rPr>
        <w:t xml:space="preserve">№ </w:t>
      </w:r>
      <w:r w:rsidR="00815464">
        <w:rPr>
          <w:rFonts w:eastAsia="Times New Roman"/>
          <w:sz w:val="28"/>
          <w:szCs w:val="28"/>
        </w:rPr>
        <w:t>125</w:t>
      </w:r>
      <w:r w:rsidR="00CF7557" w:rsidRPr="00CF7557">
        <w:rPr>
          <w:rFonts w:eastAsia="Times New Roman"/>
          <w:sz w:val="28"/>
          <w:szCs w:val="28"/>
        </w:rPr>
        <w:t xml:space="preserve"> </w:t>
      </w:r>
      <w:r w:rsidR="00DA5FA2">
        <w:rPr>
          <w:rFonts w:eastAsia="Times New Roman"/>
          <w:sz w:val="28"/>
          <w:szCs w:val="28"/>
        </w:rPr>
        <w:t>«</w:t>
      </w:r>
      <w:r w:rsidR="00815464" w:rsidRPr="00815464">
        <w:rPr>
          <w:rFonts w:eastAsia="Times New Roman"/>
          <w:sz w:val="28"/>
          <w:szCs w:val="28"/>
        </w:rPr>
        <w:t>Об утверждении Порядка принятия решений об установлении тарифов на услуги (работы) муниципальных учреждений Приморского муниципального округа Архангельской области</w:t>
      </w:r>
      <w:r w:rsidR="00DA5FA2">
        <w:rPr>
          <w:rFonts w:eastAsia="Times New Roman"/>
          <w:sz w:val="28"/>
          <w:szCs w:val="28"/>
        </w:rPr>
        <w:t>»</w:t>
      </w:r>
      <w:r w:rsidR="00DF0753">
        <w:rPr>
          <w:rFonts w:eastAsia="Times New Roman"/>
          <w:sz w:val="28"/>
          <w:szCs w:val="28"/>
        </w:rPr>
        <w:t xml:space="preserve"> следующ</w:t>
      </w:r>
      <w:r w:rsidR="00815464">
        <w:rPr>
          <w:rFonts w:eastAsia="Times New Roman"/>
          <w:sz w:val="28"/>
          <w:szCs w:val="28"/>
        </w:rPr>
        <w:t>е</w:t>
      </w:r>
      <w:r w:rsidR="00DF0753">
        <w:rPr>
          <w:rFonts w:eastAsia="Times New Roman"/>
          <w:sz w:val="28"/>
          <w:szCs w:val="28"/>
        </w:rPr>
        <w:t>е изменени</w:t>
      </w:r>
      <w:r w:rsidR="00815464">
        <w:rPr>
          <w:rFonts w:eastAsia="Times New Roman"/>
          <w:sz w:val="28"/>
          <w:szCs w:val="28"/>
        </w:rPr>
        <w:t>е</w:t>
      </w:r>
      <w:r w:rsidR="00DF0753">
        <w:rPr>
          <w:rFonts w:eastAsia="Times New Roman"/>
          <w:sz w:val="28"/>
          <w:szCs w:val="28"/>
        </w:rPr>
        <w:t>:</w:t>
      </w:r>
    </w:p>
    <w:p w:rsidR="00DF0753" w:rsidRDefault="00DF0753" w:rsidP="00DF1D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в </w:t>
      </w:r>
      <w:r w:rsidRPr="00DF0753">
        <w:rPr>
          <w:rFonts w:eastAsia="Times New Roman"/>
          <w:sz w:val="28"/>
          <w:szCs w:val="28"/>
        </w:rPr>
        <w:t>преамбуле слова «</w:t>
      </w:r>
      <w:r w:rsidR="00815464">
        <w:rPr>
          <w:rFonts w:eastAsia="Times New Roman"/>
          <w:sz w:val="28"/>
          <w:szCs w:val="28"/>
        </w:rPr>
        <w:t xml:space="preserve">со </w:t>
      </w:r>
      <w:r w:rsidR="00815464" w:rsidRPr="00815464">
        <w:rPr>
          <w:rFonts w:eastAsia="Times New Roman"/>
          <w:sz w:val="28"/>
          <w:szCs w:val="28"/>
        </w:rPr>
        <w:t>статьей 35</w:t>
      </w:r>
      <w:r w:rsidR="00815464">
        <w:rPr>
          <w:rFonts w:eastAsia="Times New Roman"/>
          <w:sz w:val="28"/>
          <w:szCs w:val="28"/>
        </w:rPr>
        <w:t xml:space="preserve"> </w:t>
      </w:r>
      <w:r w:rsidRPr="00DF0753">
        <w:rPr>
          <w:rFonts w:eastAsia="Times New Roman"/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 заменить словами «</w:t>
      </w:r>
      <w:r w:rsidR="00815464">
        <w:rPr>
          <w:rFonts w:eastAsia="Times New Roman"/>
          <w:sz w:val="28"/>
          <w:szCs w:val="28"/>
        </w:rPr>
        <w:t xml:space="preserve">с </w:t>
      </w:r>
      <w:r w:rsidRPr="00DF0753">
        <w:rPr>
          <w:rFonts w:eastAsia="Times New Roman"/>
          <w:sz w:val="28"/>
          <w:szCs w:val="28"/>
        </w:rPr>
        <w:t xml:space="preserve">пунктом </w:t>
      </w:r>
      <w:r w:rsidR="00815464">
        <w:rPr>
          <w:rFonts w:eastAsia="Times New Roman"/>
          <w:sz w:val="28"/>
          <w:szCs w:val="28"/>
        </w:rPr>
        <w:t>6</w:t>
      </w:r>
      <w:r w:rsidRPr="00DF0753">
        <w:rPr>
          <w:rFonts w:eastAsia="Times New Roman"/>
          <w:sz w:val="28"/>
          <w:szCs w:val="28"/>
        </w:rPr>
        <w:t xml:space="preserve"> части 1 статьи 16 Федерального закона от 20 марта 2025 года</w:t>
      </w:r>
      <w:r w:rsidR="00815464">
        <w:rPr>
          <w:rFonts w:eastAsia="Times New Roman"/>
          <w:sz w:val="28"/>
          <w:szCs w:val="28"/>
        </w:rPr>
        <w:t xml:space="preserve"> </w:t>
      </w:r>
      <w:r w:rsidRPr="00DF0753">
        <w:rPr>
          <w:rFonts w:eastAsia="Times New Roman"/>
          <w:sz w:val="28"/>
          <w:szCs w:val="28"/>
        </w:rPr>
        <w:t>№ 33-ФЗ «Об общих принципах организации местного самоуправления</w:t>
      </w:r>
      <w:r w:rsidR="00815464">
        <w:rPr>
          <w:rFonts w:eastAsia="Times New Roman"/>
          <w:sz w:val="28"/>
          <w:szCs w:val="28"/>
        </w:rPr>
        <w:t xml:space="preserve"> </w:t>
      </w:r>
      <w:r w:rsidRPr="00DF0753">
        <w:rPr>
          <w:rFonts w:eastAsia="Times New Roman"/>
          <w:sz w:val="28"/>
          <w:szCs w:val="28"/>
        </w:rPr>
        <w:t>в единой сис</w:t>
      </w:r>
      <w:r>
        <w:rPr>
          <w:rFonts w:eastAsia="Times New Roman"/>
          <w:sz w:val="28"/>
          <w:szCs w:val="28"/>
        </w:rPr>
        <w:t>теме публичной власти»</w:t>
      </w:r>
      <w:r w:rsidR="00815464">
        <w:rPr>
          <w:rFonts w:eastAsia="Times New Roman"/>
          <w:sz w:val="28"/>
          <w:szCs w:val="28"/>
        </w:rPr>
        <w:t>.</w:t>
      </w:r>
      <w:proofErr w:type="gramEnd"/>
    </w:p>
    <w:p w:rsidR="00464BF3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</w:t>
      </w:r>
      <w:r w:rsidR="004370C5">
        <w:rPr>
          <w:rFonts w:eastAsia="Times New Roman"/>
          <w:sz w:val="28"/>
          <w:szCs w:val="28"/>
          <w:lang w:eastAsia="ar-SA"/>
        </w:rPr>
        <w:t>.</w:t>
      </w:r>
      <w:r>
        <w:rPr>
          <w:rFonts w:eastAsia="Times New Roman"/>
          <w:sz w:val="28"/>
          <w:szCs w:val="28"/>
          <w:lang w:eastAsia="ar-SA"/>
        </w:rPr>
        <w:t> </w:t>
      </w:r>
      <w:r w:rsidR="004370C5">
        <w:rPr>
          <w:rFonts w:eastAsia="Times New Roman"/>
          <w:sz w:val="28"/>
          <w:szCs w:val="28"/>
          <w:lang w:eastAsia="ar-SA"/>
        </w:rPr>
        <w:t xml:space="preserve"> </w:t>
      </w:r>
      <w:r w:rsidRPr="00DA5FA2">
        <w:rPr>
          <w:rFonts w:eastAsia="Times New Roman"/>
          <w:sz w:val="28"/>
          <w:szCs w:val="28"/>
          <w:lang w:eastAsia="ar-SA"/>
        </w:rPr>
        <w:t>Настоящее решение подлежит официальному опубликованию</w:t>
      </w:r>
      <w:r>
        <w:rPr>
          <w:rFonts w:eastAsia="Times New Roman"/>
          <w:sz w:val="28"/>
          <w:szCs w:val="28"/>
          <w:lang w:eastAsia="ar-SA"/>
        </w:rPr>
        <w:br/>
      </w:r>
      <w:r w:rsidRPr="00DA5FA2">
        <w:rPr>
          <w:rFonts w:eastAsia="Times New Roman"/>
          <w:sz w:val="28"/>
          <w:szCs w:val="28"/>
          <w:lang w:eastAsia="ar-SA"/>
        </w:rPr>
        <w:t>и вступает в силу со дня его официального опубликования.</w:t>
      </w: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DA5FA2" w:rsidRPr="00DA5FA2" w:rsidTr="004857A9"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Собрания депутатов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ind w:right="-8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:rsidR="00DA5FA2" w:rsidRPr="00DA5FA2" w:rsidRDefault="00DA5FA2" w:rsidP="00DA5FA2">
            <w:pPr>
              <w:widowControl w:val="0"/>
              <w:overflowPunct/>
              <w:adjustRightInd/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Глава 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DA5FA2" w:rsidRPr="00DA5FA2" w:rsidRDefault="00DA5FA2" w:rsidP="00DA5FA2">
            <w:pPr>
              <w:widowControl w:val="0"/>
              <w:overflowPunct/>
              <w:adjustRightInd/>
              <w:rPr>
                <w:rFonts w:eastAsia="Times New Roman"/>
                <w:sz w:val="28"/>
                <w:szCs w:val="28"/>
                <w:lang w:eastAsia="en-US"/>
              </w:rPr>
            </w:pPr>
            <w:r w:rsidRPr="00DA5FA2">
              <w:rPr>
                <w:rFonts w:eastAsia="Times New Roman"/>
                <w:sz w:val="28"/>
                <w:szCs w:val="28"/>
                <w:lang w:eastAsia="en-US"/>
              </w:rPr>
              <w:t xml:space="preserve">___________________ В.А. </w:t>
            </w:r>
            <w:proofErr w:type="spellStart"/>
            <w:r w:rsidRPr="00DA5FA2">
              <w:rPr>
                <w:rFonts w:eastAsia="Times New Roman"/>
                <w:sz w:val="28"/>
                <w:szCs w:val="28"/>
                <w:lang w:eastAsia="en-US"/>
              </w:rPr>
              <w:t>Рудкина</w:t>
            </w:r>
            <w:proofErr w:type="spellEnd"/>
          </w:p>
        </w:tc>
      </w:tr>
    </w:tbl>
    <w:p w:rsidR="00DA5FA2" w:rsidRDefault="000E0208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</w:t>
      </w:r>
    </w:p>
    <w:sectPr w:rsidR="00DA5FA2" w:rsidSect="000C426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35B1A"/>
    <w:rsid w:val="000703B2"/>
    <w:rsid w:val="000C4265"/>
    <w:rsid w:val="000D41FF"/>
    <w:rsid w:val="000E0208"/>
    <w:rsid w:val="000E0A22"/>
    <w:rsid w:val="00104DA3"/>
    <w:rsid w:val="001247B1"/>
    <w:rsid w:val="0017202F"/>
    <w:rsid w:val="001D564B"/>
    <w:rsid w:val="001F513F"/>
    <w:rsid w:val="00211286"/>
    <w:rsid w:val="00227806"/>
    <w:rsid w:val="00240D47"/>
    <w:rsid w:val="00286101"/>
    <w:rsid w:val="0029048E"/>
    <w:rsid w:val="002C3358"/>
    <w:rsid w:val="002E2DC5"/>
    <w:rsid w:val="002E7AC1"/>
    <w:rsid w:val="00321135"/>
    <w:rsid w:val="00330660"/>
    <w:rsid w:val="00370D9D"/>
    <w:rsid w:val="003A7314"/>
    <w:rsid w:val="003D452D"/>
    <w:rsid w:val="00420207"/>
    <w:rsid w:val="004230EA"/>
    <w:rsid w:val="004370C5"/>
    <w:rsid w:val="00464113"/>
    <w:rsid w:val="00464BF3"/>
    <w:rsid w:val="00497B93"/>
    <w:rsid w:val="004A4838"/>
    <w:rsid w:val="004C634D"/>
    <w:rsid w:val="004E1F9C"/>
    <w:rsid w:val="004F040C"/>
    <w:rsid w:val="005266E8"/>
    <w:rsid w:val="00544F7C"/>
    <w:rsid w:val="00593A6F"/>
    <w:rsid w:val="005E285A"/>
    <w:rsid w:val="005F1B5B"/>
    <w:rsid w:val="00627825"/>
    <w:rsid w:val="0063679A"/>
    <w:rsid w:val="00642952"/>
    <w:rsid w:val="00647037"/>
    <w:rsid w:val="0066249B"/>
    <w:rsid w:val="00677EA4"/>
    <w:rsid w:val="00683DF8"/>
    <w:rsid w:val="006905CF"/>
    <w:rsid w:val="006B3903"/>
    <w:rsid w:val="00701ED7"/>
    <w:rsid w:val="0070420F"/>
    <w:rsid w:val="00713501"/>
    <w:rsid w:val="00737BD3"/>
    <w:rsid w:val="00741E73"/>
    <w:rsid w:val="00751A51"/>
    <w:rsid w:val="00765FF3"/>
    <w:rsid w:val="007A7AC5"/>
    <w:rsid w:val="007D0F0C"/>
    <w:rsid w:val="007D2E6C"/>
    <w:rsid w:val="007D441C"/>
    <w:rsid w:val="007E5A49"/>
    <w:rsid w:val="007E5EF2"/>
    <w:rsid w:val="007E659D"/>
    <w:rsid w:val="00815464"/>
    <w:rsid w:val="0087432D"/>
    <w:rsid w:val="0087575C"/>
    <w:rsid w:val="008B1709"/>
    <w:rsid w:val="008B2F28"/>
    <w:rsid w:val="008F6503"/>
    <w:rsid w:val="009128F9"/>
    <w:rsid w:val="00917004"/>
    <w:rsid w:val="00942594"/>
    <w:rsid w:val="009560AF"/>
    <w:rsid w:val="00994698"/>
    <w:rsid w:val="00A079E8"/>
    <w:rsid w:val="00A31423"/>
    <w:rsid w:val="00A32FDA"/>
    <w:rsid w:val="00B03739"/>
    <w:rsid w:val="00B1783A"/>
    <w:rsid w:val="00B40687"/>
    <w:rsid w:val="00B543D3"/>
    <w:rsid w:val="00BC68DB"/>
    <w:rsid w:val="00BE1768"/>
    <w:rsid w:val="00BE1CA7"/>
    <w:rsid w:val="00BF5032"/>
    <w:rsid w:val="00BF554A"/>
    <w:rsid w:val="00C16F9A"/>
    <w:rsid w:val="00C32728"/>
    <w:rsid w:val="00C52CDE"/>
    <w:rsid w:val="00C532CB"/>
    <w:rsid w:val="00C84642"/>
    <w:rsid w:val="00CA0E7E"/>
    <w:rsid w:val="00CA1417"/>
    <w:rsid w:val="00CB0F0E"/>
    <w:rsid w:val="00CB66D2"/>
    <w:rsid w:val="00CF0F53"/>
    <w:rsid w:val="00CF3B6B"/>
    <w:rsid w:val="00CF4831"/>
    <w:rsid w:val="00CF6849"/>
    <w:rsid w:val="00CF7557"/>
    <w:rsid w:val="00D27AC7"/>
    <w:rsid w:val="00D30161"/>
    <w:rsid w:val="00D311E6"/>
    <w:rsid w:val="00DA5FA2"/>
    <w:rsid w:val="00DC4B9D"/>
    <w:rsid w:val="00DD0FAE"/>
    <w:rsid w:val="00DE1005"/>
    <w:rsid w:val="00DF0753"/>
    <w:rsid w:val="00DF1D3C"/>
    <w:rsid w:val="00E36068"/>
    <w:rsid w:val="00E44CFD"/>
    <w:rsid w:val="00EA3F83"/>
    <w:rsid w:val="00EA7980"/>
    <w:rsid w:val="00EB2767"/>
    <w:rsid w:val="00EC376D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5</cp:revision>
  <cp:lastPrinted>2025-08-12T16:33:00Z</cp:lastPrinted>
  <dcterms:created xsi:type="dcterms:W3CDTF">2025-08-27T15:30:00Z</dcterms:created>
  <dcterms:modified xsi:type="dcterms:W3CDTF">2025-09-17T11:45:00Z</dcterms:modified>
</cp:coreProperties>
</file>